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1559"/>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3"/>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585.0601"/>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416.7451"/>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методика журналистского творчества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1560"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239.168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277.8304"/>
        </w:trPr>
        <w:tc>
          <w:tcPr>
            <w:tcW w:w="143" w:type="dxa"/>
          </w:tcPr>
          <w:p/>
        </w:tc>
        <w:tc>
          <w:tcPr>
            <w:tcW w:w="10079.25" w:type="dxa"/>
            <w:gridSpan w:val="8"/>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8"/>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4961"/>
        <w:gridCol w:w="5103"/>
      </w:tblGrid>
      <w:tr>
        <w:trPr>
          <w:trHeight w:hRule="exact" w:val="277.83"/>
        </w:trPr>
        <w:tc>
          <w:tcPr>
            <w:tcW w:w="5118"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3"/>
        </w:trPr>
        <w:tc>
          <w:tcPr>
            <w:tcW w:w="143" w:type="dxa"/>
          </w:tcPr>
          <w:p/>
        </w:tc>
        <w:tc>
          <w:tcPr>
            <w:tcW w:w="4962" w:type="dxa"/>
          </w:tcPr>
          <w:p/>
        </w:tc>
        <w:tc>
          <w:tcPr>
            <w:tcW w:w="5118" w:type="dxa"/>
            <w:tcBorders>
</w:tcBorders>
            <w:vMerge/>
            <w:shd w:val="clear" w:color="#000000" w:fill="#FFFFFF"/>
            <w:vAlign w:val="top"/>
            <w:tcMar>
              <w:left w:w="34" w:type="dxa"/>
              <w:right w:w="34" w:type="dxa"/>
            </w:tcMar>
          </w:tcPr>
          <w:p/>
        </w:tc>
      </w:tr>
      <w:tr>
        <w:trPr>
          <w:trHeight w:hRule="exact" w:val="12598.78"/>
        </w:trPr>
        <w:tc>
          <w:tcPr>
            <w:tcW w:w="143" w:type="dxa"/>
          </w:tcPr>
          <w:p/>
        </w:tc>
        <w:tc>
          <w:tcPr>
            <w:tcW w:w="4962" w:type="dxa"/>
          </w:tcPr>
          <w:p/>
        </w:tc>
        <w:tc>
          <w:tcPr>
            <w:tcW w:w="5104" w:type="dxa"/>
          </w:tcPr>
          <w:p/>
        </w:tc>
      </w:tr>
      <w:tr>
        <w:trPr>
          <w:trHeight w:hRule="exact" w:val="277.8304"/>
        </w:trPr>
        <w:tc>
          <w:tcPr>
            <w:tcW w:w="143" w:type="dxa"/>
          </w:tcPr>
          <w:p/>
        </w:tc>
        <w:tc>
          <w:tcPr>
            <w:tcW w:w="10079.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2"/>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методика журналистского творчества»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«Теория и методика журналистского творчества».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методика журналистского творчества»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направления и школы научных исследований в сфере журналистики и медиа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современную научную терминологию</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современную научную парадигму</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современную научную методологию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современные методики сбора и анализа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способы формулировки полученных результатов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стилистику и структуру современного научного текста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современные академические правила и форматы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на практике  ключевые положения основных направлений и школ научных исследований в сфере журналистики и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использовать современную научную терминологию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определять поле исследования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разрабатывать или адаптировать методологию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собирать и анализировать информацию, применяя избранную методику</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формулировать полученные результаты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применять на практике особенности научного стиля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создавать научные тексты в соответствии с академическими правилами и форматами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использования на практике  ключевых положений основных направлений и школ научных исследований в сфере журналистики и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использования современной научной терминологии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определения поля исследования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разработки или адаптации методологии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сбора и анализа информации, применяя избранную методику</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формулирования полученных результатов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владения научным стилем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создания научных текстов в соответствии с академическими правилами и форматами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критерии качества современных журналистских текстов и (или) продуктов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управление качеством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виды планирования в редакции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контролировать качество подготовки создаваемых журналистских текстов и (или) продуктов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повышать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выверять соблюдение профессиональных этических норм на всех этапах работы журналиста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определять дедлайны и отслеживать их соблюдение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контроля качества подготовки создаваемых журналистских текстов и (или) продуктов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повышения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выверки соблюдения профессиональных этических норм на всех этапах работы журналиста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определения дедлайнов и отслеживания  их соблюдения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общенаучные методы критического анализа и синтеза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методику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принципы выработки стратегии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критический анализ проблемных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системный подход</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вырабатывать стратегию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навыками осуществления критического анализа проблемных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навыками использования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выработки стратегии действий</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современные коммуникационные технологии, теории массовой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культуру деловой коммуникации на русском языке для академического и профессионального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современные коммуникационные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осуществлять деловую коммуникацию на русском языке для академического и профессионального взаимодействия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современными коммуникационными технологиями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навыки деловой коммуникации на русском языке для академического и профессионального взаимодействия</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«Теория и методика журналистского творчества»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Редакционный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УК-4, ПК-1,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 1</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профессию и теория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методология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массовой коммуникации и журналистское творчество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виды и формы журналистского творчества ХХI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Профессиональный портрет и  имидж современного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профессию и теория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методология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массовой коммуникации и журналистское творчество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виды и формы журналистского творчества ХХI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Профессиональный портрет и  имидж современного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профессию и теория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методология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массовой коммуникации и журналистское творчество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виды и формы журналистского творчества ХХI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Профессиональный портрет и  имидж современного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современного журналистского творчества в сфере периодической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информационных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аналитических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художественно-публицистических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на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электронных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Журналистское творчество и рынок масс-медиа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будущего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современного журналистского творчества в сфере периодической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информационных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аналитических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художественно-публицистических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на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электронных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Журналистское творчество и рынок масс-медиа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будущего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современного журналистского творчества в сфере периодической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информационных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аналитических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художественно-публицистических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на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электронных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Журналистское творчество и рынок масс-медиа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будущего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2775.3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профессию и теория журналистики</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специальность и теория журналистики» ставит основной целью формирование у слушателей концептуальных представлений о сущностных принципах журналистики, ее общности с другими видами созидательно-гуманитарной деятельности и отличий от них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методология журналистики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журналистики» посвящена изучению методов, методик, способов и приемов создания журналистских произведений. Основная цель состоит в усвоении последовательности в распределении этапов творческого процесса, закономерностей их сочетания с общественно ориентированными интересами конкретных СМИ и жизненной программой творческой личности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технологии журналистики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журналистики» содержит знания о специфических свойствах, технологиях и организации современного медиапроизводства и редакционном менеджменте. Основная цель связана с получением представлений об индивидуальных и коллективных субъектах творчества и производства, о разделении функций между управленческим и креативным персоналом редакции, о перспективах конвергенции медиа на высокотехнологичных платформах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Политологические основания журналистского творчества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«Политология журналистики» ставит основной целью рассмотрение журналистики как важнейшего фактора информационной устойчивости политической системы, структурного инструмента в развитии политической культуры граждан и в этой связи предусматривает разработку эффективных форм проявления политологической квалификации журналиста в редакции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Социологические основания журналистского творчества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«Социология журналистики» направлен на изучение наиболее результативных социометрических измерений медиадеятельности. Основная цель связана с овладением социометрическим инструментарием, его правильным использованием для совершенствования производственно-творческого процесса и определения стратегий функционирования редакции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основания журналистского творчества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журналистики» включает сведения о методах совершенствования межличностного диалога-общения медиа и аудитории и формах установления творческого климата в редакции, максимально способствующего раскрытию творческой личности журналиста. Основная цель состоит в освоении принципов разрешения и предотвращения конфликтов на всех медиауровнях психологического взаимодействия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формы массовой коммуникации и журналистское творчество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виды и формы журналистского творчества ХХI 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Профессиональный портрет и  имидж современного  журналиста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современного журналистского творчества в сфере периодической печати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в сфере информационных жанров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в сфере аналитических жанров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в сфере художественно- публицистических жанров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на радио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на телевидении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в сфере электронных СМИ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Журналистское творчество и рынок масс-медиа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будущего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профессию и теория журналистики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Формирование у обучающихся концептуальных представлений о сущностных принципах журналистики</w:t>
            </w:r>
          </w:p>
          <w:p>
            <w:pPr>
              <w:jc w:val="both"/>
              <w:spacing w:after="0" w:line="240" w:lineRule="auto"/>
              <w:rPr>
                <w:sz w:val="24"/>
                <w:szCs w:val="24"/>
              </w:rPr>
            </w:pPr>
            <w:r>
              <w:rPr>
                <w:rFonts w:ascii="Times New Roman" w:hAnsi="Times New Roman" w:cs="Times New Roman"/>
                <w:color w:val="#000000"/>
                <w:sz w:val="24"/>
                <w:szCs w:val="24"/>
              </w:rPr>
              <w:t> 2.	Общность журналистики с другими видами массовой информационной деятельности.</w:t>
            </w:r>
          </w:p>
          <w:p>
            <w:pPr>
              <w:jc w:val="both"/>
              <w:spacing w:after="0" w:line="240" w:lineRule="auto"/>
              <w:rPr>
                <w:sz w:val="24"/>
                <w:szCs w:val="24"/>
              </w:rPr>
            </w:pPr>
            <w:r>
              <w:rPr>
                <w:rFonts w:ascii="Times New Roman" w:hAnsi="Times New Roman" w:cs="Times New Roman"/>
                <w:color w:val="#000000"/>
                <w:sz w:val="24"/>
                <w:szCs w:val="24"/>
              </w:rPr>
              <w:t> 3.	Современные теории и концепции массовой информационной деятельности.</w:t>
            </w:r>
          </w:p>
          <w:p>
            <w:pPr>
              <w:jc w:val="both"/>
              <w:spacing w:after="0" w:line="240" w:lineRule="auto"/>
              <w:rPr>
                <w:sz w:val="24"/>
                <w:szCs w:val="24"/>
              </w:rPr>
            </w:pPr>
            <w:r>
              <w:rPr>
                <w:rFonts w:ascii="Times New Roman" w:hAnsi="Times New Roman" w:cs="Times New Roman"/>
                <w:color w:val="#000000"/>
                <w:sz w:val="24"/>
                <w:szCs w:val="24"/>
              </w:rPr>
              <w:t> 4.	Понятие о конвергентной журналистике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методология журналистики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Классическая и современная методология журналистики.</w:t>
            </w:r>
          </w:p>
          <w:p>
            <w:pPr>
              <w:jc w:val="both"/>
              <w:spacing w:after="0" w:line="240" w:lineRule="auto"/>
              <w:rPr>
                <w:sz w:val="24"/>
                <w:szCs w:val="24"/>
              </w:rPr>
            </w:pPr>
            <w:r>
              <w:rPr>
                <w:rFonts w:ascii="Times New Roman" w:hAnsi="Times New Roman" w:cs="Times New Roman"/>
                <w:color w:val="#000000"/>
                <w:sz w:val="24"/>
                <w:szCs w:val="24"/>
              </w:rPr>
              <w:t> 2.	Теоретические и прикладные методы журналистики.</w:t>
            </w:r>
          </w:p>
          <w:p>
            <w:pPr>
              <w:jc w:val="both"/>
              <w:spacing w:after="0" w:line="240" w:lineRule="auto"/>
              <w:rPr>
                <w:sz w:val="24"/>
                <w:szCs w:val="24"/>
              </w:rPr>
            </w:pPr>
            <w:r>
              <w:rPr>
                <w:rFonts w:ascii="Times New Roman" w:hAnsi="Times New Roman" w:cs="Times New Roman"/>
                <w:color w:val="#000000"/>
                <w:sz w:val="24"/>
                <w:szCs w:val="24"/>
              </w:rPr>
              <w:t> 3.	Современная прецизионная журналистика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технологии журналистики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Свойства, технологии и организация современного медиапроизводства и редакционного менеджмента.</w:t>
            </w:r>
          </w:p>
          <w:p>
            <w:pPr>
              <w:jc w:val="both"/>
              <w:spacing w:after="0" w:line="240" w:lineRule="auto"/>
              <w:rPr>
                <w:sz w:val="24"/>
                <w:szCs w:val="24"/>
              </w:rPr>
            </w:pPr>
            <w:r>
              <w:rPr>
                <w:rFonts w:ascii="Times New Roman" w:hAnsi="Times New Roman" w:cs="Times New Roman"/>
                <w:color w:val="#000000"/>
                <w:sz w:val="24"/>
                <w:szCs w:val="24"/>
              </w:rPr>
              <w:t> 2.	Индивидуальные и коллективные субъекты творчества и производства.</w:t>
            </w:r>
          </w:p>
          <w:p>
            <w:pPr>
              <w:jc w:val="both"/>
              <w:spacing w:after="0" w:line="240" w:lineRule="auto"/>
              <w:rPr>
                <w:sz w:val="24"/>
                <w:szCs w:val="24"/>
              </w:rPr>
            </w:pPr>
            <w:r>
              <w:rPr>
                <w:rFonts w:ascii="Times New Roman" w:hAnsi="Times New Roman" w:cs="Times New Roman"/>
                <w:color w:val="#000000"/>
                <w:sz w:val="24"/>
                <w:szCs w:val="24"/>
              </w:rPr>
              <w:t> 3.	Разделение функций между управленческим и креативным персоналом редакции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Политологические основания журналистского творчества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Журналистика как важнейший фактор информационной устойчивости политической системы.</w:t>
            </w:r>
          </w:p>
          <w:p>
            <w:pPr>
              <w:jc w:val="both"/>
              <w:spacing w:after="0" w:line="240" w:lineRule="auto"/>
              <w:rPr>
                <w:sz w:val="24"/>
                <w:szCs w:val="24"/>
              </w:rPr>
            </w:pPr>
            <w:r>
              <w:rPr>
                <w:rFonts w:ascii="Times New Roman" w:hAnsi="Times New Roman" w:cs="Times New Roman"/>
                <w:color w:val="#000000"/>
                <w:sz w:val="24"/>
                <w:szCs w:val="24"/>
              </w:rPr>
              <w:t> 2.	Журналистика как структурный инструмент в развитии политической культуры граждан.</w:t>
            </w:r>
          </w:p>
          <w:p>
            <w:pPr>
              <w:jc w:val="both"/>
              <w:spacing w:after="0" w:line="240" w:lineRule="auto"/>
              <w:rPr>
                <w:sz w:val="24"/>
                <w:szCs w:val="24"/>
              </w:rPr>
            </w:pPr>
            <w:r>
              <w:rPr>
                <w:rFonts w:ascii="Times New Roman" w:hAnsi="Times New Roman" w:cs="Times New Roman"/>
                <w:color w:val="#000000"/>
                <w:sz w:val="24"/>
                <w:szCs w:val="24"/>
              </w:rPr>
              <w:t> 3.	Разработка эффективных форм проявления политологической квалификации журналиста в редакции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Социологические основания журналистского творчества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Современные глобальные изменения социальной структуры.</w:t>
            </w:r>
          </w:p>
          <w:p>
            <w:pPr>
              <w:jc w:val="both"/>
              <w:spacing w:after="0" w:line="240" w:lineRule="auto"/>
              <w:rPr>
                <w:sz w:val="24"/>
                <w:szCs w:val="24"/>
              </w:rPr>
            </w:pPr>
            <w:r>
              <w:rPr>
                <w:rFonts w:ascii="Times New Roman" w:hAnsi="Times New Roman" w:cs="Times New Roman"/>
                <w:color w:val="#000000"/>
                <w:sz w:val="24"/>
                <w:szCs w:val="24"/>
              </w:rPr>
              <w:t> 2.	Глобализация и журналистика.</w:t>
            </w:r>
          </w:p>
          <w:p>
            <w:pPr>
              <w:jc w:val="both"/>
              <w:spacing w:after="0" w:line="240" w:lineRule="auto"/>
              <w:rPr>
                <w:sz w:val="24"/>
                <w:szCs w:val="24"/>
              </w:rPr>
            </w:pPr>
            <w:r>
              <w:rPr>
                <w:rFonts w:ascii="Times New Roman" w:hAnsi="Times New Roman" w:cs="Times New Roman"/>
                <w:color w:val="#000000"/>
                <w:sz w:val="24"/>
                <w:szCs w:val="24"/>
              </w:rPr>
              <w:t> 3.	Социометрические измерения медиадеятельности.</w:t>
            </w:r>
          </w:p>
          <w:p>
            <w:pPr>
              <w:jc w:val="both"/>
              <w:spacing w:after="0" w:line="240" w:lineRule="auto"/>
              <w:rPr>
                <w:sz w:val="24"/>
                <w:szCs w:val="24"/>
              </w:rPr>
            </w:pPr>
            <w:r>
              <w:rPr>
                <w:rFonts w:ascii="Times New Roman" w:hAnsi="Times New Roman" w:cs="Times New Roman"/>
                <w:color w:val="#000000"/>
                <w:sz w:val="24"/>
                <w:szCs w:val="24"/>
              </w:rPr>
              <w:t> 4.	Овладение социометрическим инструментарием, его правильным использованием для совершенствования производственно-творческого процесса и определения стратегий функционирования редакции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основания журналистского творчества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Методы совершенствования межличностного диалога-общения медиа и аудитории.</w:t>
            </w:r>
          </w:p>
          <w:p>
            <w:pPr>
              <w:jc w:val="both"/>
              <w:spacing w:after="0" w:line="240" w:lineRule="auto"/>
              <w:rPr>
                <w:sz w:val="24"/>
                <w:szCs w:val="24"/>
              </w:rPr>
            </w:pPr>
            <w:r>
              <w:rPr>
                <w:rFonts w:ascii="Times New Roman" w:hAnsi="Times New Roman" w:cs="Times New Roman"/>
                <w:color w:val="#000000"/>
                <w:sz w:val="24"/>
                <w:szCs w:val="24"/>
              </w:rPr>
              <w:t> 2.	Формы установления творческого климата в редакции, максимально способствующего раскрытию творческой личности журналиста.</w:t>
            </w:r>
          </w:p>
          <w:p>
            <w:pPr>
              <w:jc w:val="both"/>
              <w:spacing w:after="0" w:line="240" w:lineRule="auto"/>
              <w:rPr>
                <w:sz w:val="24"/>
                <w:szCs w:val="24"/>
              </w:rPr>
            </w:pPr>
            <w:r>
              <w:rPr>
                <w:rFonts w:ascii="Times New Roman" w:hAnsi="Times New Roman" w:cs="Times New Roman"/>
                <w:color w:val="#000000"/>
                <w:sz w:val="24"/>
                <w:szCs w:val="24"/>
              </w:rPr>
              <w:t> 3.	Принципы разрешения и предотвращения конфликтов на всех медиауровнях психологического взаимодействия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формы массовой коммуникации и журналистское творчество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Современные процессы в медиаиндустрии.</w:t>
            </w:r>
          </w:p>
          <w:p>
            <w:pPr>
              <w:jc w:val="both"/>
              <w:spacing w:after="0" w:line="240" w:lineRule="auto"/>
              <w:rPr>
                <w:sz w:val="24"/>
                <w:szCs w:val="24"/>
              </w:rPr>
            </w:pPr>
            <w:r>
              <w:rPr>
                <w:rFonts w:ascii="Times New Roman" w:hAnsi="Times New Roman" w:cs="Times New Roman"/>
                <w:color w:val="#000000"/>
                <w:sz w:val="24"/>
                <w:szCs w:val="24"/>
              </w:rPr>
              <w:t> 2.	Новые медиа и журналистика.</w:t>
            </w:r>
          </w:p>
          <w:p>
            <w:pPr>
              <w:jc w:val="both"/>
              <w:spacing w:after="0" w:line="240" w:lineRule="auto"/>
              <w:rPr>
                <w:sz w:val="24"/>
                <w:szCs w:val="24"/>
              </w:rPr>
            </w:pPr>
            <w:r>
              <w:rPr>
                <w:rFonts w:ascii="Times New Roman" w:hAnsi="Times New Roman" w:cs="Times New Roman"/>
                <w:color w:val="#000000"/>
                <w:sz w:val="24"/>
                <w:szCs w:val="24"/>
              </w:rPr>
              <w:t> 3.	Журналистика и интернет-коммуникации.</w:t>
            </w:r>
          </w:p>
          <w:p>
            <w:pPr>
              <w:jc w:val="both"/>
              <w:spacing w:after="0" w:line="240" w:lineRule="auto"/>
              <w:rPr>
                <w:sz w:val="24"/>
                <w:szCs w:val="24"/>
              </w:rPr>
            </w:pPr>
            <w:r>
              <w:rPr>
                <w:rFonts w:ascii="Times New Roman" w:hAnsi="Times New Roman" w:cs="Times New Roman"/>
                <w:color w:val="#000000"/>
                <w:sz w:val="24"/>
                <w:szCs w:val="24"/>
              </w:rPr>
              <w:t> 4.	Журналистика и социальные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виды и формы журналистского творчества ХХI 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и новые форматы профессиональной деятельности журналиста.</w:t>
            </w:r>
          </w:p>
          <w:p>
            <w:pPr>
              <w:jc w:val="both"/>
              <w:spacing w:after="0" w:line="240" w:lineRule="auto"/>
              <w:rPr>
                <w:sz w:val="24"/>
                <w:szCs w:val="24"/>
              </w:rPr>
            </w:pPr>
            <w:r>
              <w:rPr>
                <w:rFonts w:ascii="Times New Roman" w:hAnsi="Times New Roman" w:cs="Times New Roman"/>
                <w:color w:val="#000000"/>
                <w:sz w:val="24"/>
                <w:szCs w:val="24"/>
              </w:rPr>
              <w:t> 2.	Новые форматы электронной печати, телевидения и радиовещания.</w:t>
            </w:r>
          </w:p>
          <w:p>
            <w:pPr>
              <w:jc w:val="both"/>
              <w:spacing w:after="0" w:line="240" w:lineRule="auto"/>
              <w:rPr>
                <w:sz w:val="24"/>
                <w:szCs w:val="24"/>
              </w:rPr>
            </w:pPr>
            <w:r>
              <w:rPr>
                <w:rFonts w:ascii="Times New Roman" w:hAnsi="Times New Roman" w:cs="Times New Roman"/>
                <w:color w:val="#000000"/>
                <w:sz w:val="24"/>
                <w:szCs w:val="24"/>
              </w:rPr>
              <w:t> 3.	Колумнистика в современной журналистике.</w:t>
            </w:r>
          </w:p>
          <w:p>
            <w:pPr>
              <w:jc w:val="both"/>
              <w:spacing w:after="0" w:line="240" w:lineRule="auto"/>
              <w:rPr>
                <w:sz w:val="24"/>
                <w:szCs w:val="24"/>
              </w:rPr>
            </w:pPr>
            <w:r>
              <w:rPr>
                <w:rFonts w:ascii="Times New Roman" w:hAnsi="Times New Roman" w:cs="Times New Roman"/>
                <w:color w:val="#000000"/>
                <w:sz w:val="24"/>
                <w:szCs w:val="24"/>
              </w:rPr>
              <w:t> 4.	Журналистика и блогосфера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Профессиональный портрет и  имидж современного  журналиста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Профессиограмма современного журналиста.</w:t>
            </w:r>
          </w:p>
          <w:p>
            <w:pPr>
              <w:jc w:val="both"/>
              <w:spacing w:after="0" w:line="240" w:lineRule="auto"/>
              <w:rPr>
                <w:sz w:val="24"/>
                <w:szCs w:val="24"/>
              </w:rPr>
            </w:pPr>
            <w:r>
              <w:rPr>
                <w:rFonts w:ascii="Times New Roman" w:hAnsi="Times New Roman" w:cs="Times New Roman"/>
                <w:color w:val="#000000"/>
                <w:sz w:val="24"/>
                <w:szCs w:val="24"/>
              </w:rPr>
              <w:t> 2.	Новые профессиональные функции журналистики</w:t>
            </w:r>
          </w:p>
          <w:p>
            <w:pPr>
              <w:jc w:val="both"/>
              <w:spacing w:after="0" w:line="240" w:lineRule="auto"/>
              <w:rPr>
                <w:sz w:val="24"/>
                <w:szCs w:val="24"/>
              </w:rPr>
            </w:pPr>
            <w:r>
              <w:rPr>
                <w:rFonts w:ascii="Times New Roman" w:hAnsi="Times New Roman" w:cs="Times New Roman"/>
                <w:color w:val="#000000"/>
                <w:sz w:val="24"/>
                <w:szCs w:val="24"/>
              </w:rPr>
              <w:t> 3.	Классические и современные виды журналистских специализаций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современного журналистского творчества в сфере периодической печати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типологические группы современных печатных СМИ.</w:t>
            </w:r>
          </w:p>
          <w:p>
            <w:pPr>
              <w:jc w:val="both"/>
              <w:spacing w:after="0" w:line="240" w:lineRule="auto"/>
              <w:rPr>
                <w:sz w:val="24"/>
                <w:szCs w:val="24"/>
              </w:rPr>
            </w:pPr>
            <w:r>
              <w:rPr>
                <w:rFonts w:ascii="Times New Roman" w:hAnsi="Times New Roman" w:cs="Times New Roman"/>
                <w:color w:val="#000000"/>
                <w:sz w:val="24"/>
                <w:szCs w:val="24"/>
              </w:rPr>
              <w:t> 2.	Активные, «вымирающие» и перспективные жанры периодической печати.</w:t>
            </w:r>
          </w:p>
          <w:p>
            <w:pPr>
              <w:jc w:val="both"/>
              <w:spacing w:after="0" w:line="240" w:lineRule="auto"/>
              <w:rPr>
                <w:sz w:val="24"/>
                <w:szCs w:val="24"/>
              </w:rPr>
            </w:pPr>
            <w:r>
              <w:rPr>
                <w:rFonts w:ascii="Times New Roman" w:hAnsi="Times New Roman" w:cs="Times New Roman"/>
                <w:color w:val="#000000"/>
                <w:sz w:val="24"/>
                <w:szCs w:val="24"/>
              </w:rPr>
              <w:t> 3.	Современные требования к репортерской деятельности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в сфере информационных жанров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способы изложения фактов в информационных жанрах.</w:t>
            </w:r>
          </w:p>
          <w:p>
            <w:pPr>
              <w:jc w:val="both"/>
              <w:spacing w:after="0" w:line="240" w:lineRule="auto"/>
              <w:rPr>
                <w:sz w:val="24"/>
                <w:szCs w:val="24"/>
              </w:rPr>
            </w:pPr>
            <w:r>
              <w:rPr>
                <w:rFonts w:ascii="Times New Roman" w:hAnsi="Times New Roman" w:cs="Times New Roman"/>
                <w:color w:val="#000000"/>
                <w:sz w:val="24"/>
                <w:szCs w:val="24"/>
              </w:rPr>
              <w:t> 2.	Типичные журналистские штампы и ошибки в сфере информационных жанров.</w:t>
            </w:r>
          </w:p>
          <w:p>
            <w:pPr>
              <w:jc w:val="both"/>
              <w:spacing w:after="0" w:line="240" w:lineRule="auto"/>
              <w:rPr>
                <w:sz w:val="24"/>
                <w:szCs w:val="24"/>
              </w:rPr>
            </w:pPr>
            <w:r>
              <w:rPr>
                <w:rFonts w:ascii="Times New Roman" w:hAnsi="Times New Roman" w:cs="Times New Roman"/>
                <w:color w:val="#000000"/>
                <w:sz w:val="24"/>
                <w:szCs w:val="24"/>
              </w:rPr>
              <w:t> 3.	Фейковые новости и их опасность для массового сознания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в сфере аналитических жанров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Современная аналитика в журналистике.</w:t>
            </w:r>
          </w:p>
          <w:p>
            <w:pPr>
              <w:jc w:val="both"/>
              <w:spacing w:after="0" w:line="240" w:lineRule="auto"/>
              <w:rPr>
                <w:sz w:val="24"/>
                <w:szCs w:val="24"/>
              </w:rPr>
            </w:pPr>
            <w:r>
              <w:rPr>
                <w:rFonts w:ascii="Times New Roman" w:hAnsi="Times New Roman" w:cs="Times New Roman"/>
                <w:color w:val="#000000"/>
                <w:sz w:val="24"/>
                <w:szCs w:val="24"/>
              </w:rPr>
              <w:t> 2.	Типичные журналистские штампы и ошибки в сфере аналитических жанров.</w:t>
            </w:r>
          </w:p>
          <w:p>
            <w:pPr>
              <w:jc w:val="both"/>
              <w:spacing w:after="0" w:line="240" w:lineRule="auto"/>
              <w:rPr>
                <w:sz w:val="24"/>
                <w:szCs w:val="24"/>
              </w:rPr>
            </w:pPr>
            <w:r>
              <w:rPr>
                <w:rFonts w:ascii="Times New Roman" w:hAnsi="Times New Roman" w:cs="Times New Roman"/>
                <w:color w:val="#000000"/>
                <w:sz w:val="24"/>
                <w:szCs w:val="24"/>
              </w:rPr>
              <w:t> 3.	Основные требования к политической и социально-экономической аналитике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в сфере художественно- публицистических жанров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Современная система художественно-публицистических жанров.</w:t>
            </w:r>
          </w:p>
          <w:p>
            <w:pPr>
              <w:jc w:val="both"/>
              <w:spacing w:after="0" w:line="240" w:lineRule="auto"/>
              <w:rPr>
                <w:sz w:val="24"/>
                <w:szCs w:val="24"/>
              </w:rPr>
            </w:pPr>
            <w:r>
              <w:rPr>
                <w:rFonts w:ascii="Times New Roman" w:hAnsi="Times New Roman" w:cs="Times New Roman"/>
                <w:color w:val="#000000"/>
                <w:sz w:val="24"/>
                <w:szCs w:val="24"/>
              </w:rPr>
              <w:t> 2.	Типичные журналистские штампы и ошибки в сфере художественно-публицистических жанров.</w:t>
            </w:r>
          </w:p>
          <w:p>
            <w:pPr>
              <w:jc w:val="both"/>
              <w:spacing w:after="0" w:line="240" w:lineRule="auto"/>
              <w:rPr>
                <w:sz w:val="24"/>
                <w:szCs w:val="24"/>
              </w:rPr>
            </w:pPr>
            <w:r>
              <w:rPr>
                <w:rFonts w:ascii="Times New Roman" w:hAnsi="Times New Roman" w:cs="Times New Roman"/>
                <w:color w:val="#000000"/>
                <w:sz w:val="24"/>
                <w:szCs w:val="24"/>
              </w:rPr>
              <w:t> 3.	Основные черты современной медийной критики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на радио</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Инновации в сфере современного радиовещания.</w:t>
            </w:r>
          </w:p>
          <w:p>
            <w:pPr>
              <w:jc w:val="both"/>
              <w:spacing w:after="0" w:line="240" w:lineRule="auto"/>
              <w:rPr>
                <w:sz w:val="24"/>
                <w:szCs w:val="24"/>
              </w:rPr>
            </w:pPr>
            <w:r>
              <w:rPr>
                <w:rFonts w:ascii="Times New Roman" w:hAnsi="Times New Roman" w:cs="Times New Roman"/>
                <w:color w:val="#000000"/>
                <w:sz w:val="24"/>
                <w:szCs w:val="24"/>
              </w:rPr>
              <w:t> 2.	Новые формы журналистского творчества в системе радиовещания.</w:t>
            </w:r>
          </w:p>
          <w:p>
            <w:pPr>
              <w:jc w:val="both"/>
              <w:spacing w:after="0" w:line="240" w:lineRule="auto"/>
              <w:rPr>
                <w:sz w:val="24"/>
                <w:szCs w:val="24"/>
              </w:rPr>
            </w:pPr>
            <w:r>
              <w:rPr>
                <w:rFonts w:ascii="Times New Roman" w:hAnsi="Times New Roman" w:cs="Times New Roman"/>
                <w:color w:val="#000000"/>
                <w:sz w:val="24"/>
                <w:szCs w:val="24"/>
              </w:rPr>
              <w:t> 3.	Журналист и его аудитория в сфере радиовещания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на телевидении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Инновации в сфере современного телевещания.</w:t>
            </w:r>
          </w:p>
          <w:p>
            <w:pPr>
              <w:jc w:val="both"/>
              <w:spacing w:after="0" w:line="240" w:lineRule="auto"/>
              <w:rPr>
                <w:sz w:val="24"/>
                <w:szCs w:val="24"/>
              </w:rPr>
            </w:pPr>
            <w:r>
              <w:rPr>
                <w:rFonts w:ascii="Times New Roman" w:hAnsi="Times New Roman" w:cs="Times New Roman"/>
                <w:color w:val="#000000"/>
                <w:sz w:val="24"/>
                <w:szCs w:val="24"/>
              </w:rPr>
              <w:t> 2.	Новые формы журналистского творчества на телевидении.</w:t>
            </w:r>
          </w:p>
          <w:p>
            <w:pPr>
              <w:jc w:val="both"/>
              <w:spacing w:after="0" w:line="240" w:lineRule="auto"/>
              <w:rPr>
                <w:sz w:val="24"/>
                <w:szCs w:val="24"/>
              </w:rPr>
            </w:pPr>
            <w:r>
              <w:rPr>
                <w:rFonts w:ascii="Times New Roman" w:hAnsi="Times New Roman" w:cs="Times New Roman"/>
                <w:color w:val="#000000"/>
                <w:sz w:val="24"/>
                <w:szCs w:val="24"/>
              </w:rPr>
              <w:t> 3.	Журналист и его аудитория на телевидении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в сфере электронных СМИ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виды электронных СМИ.</w:t>
            </w:r>
          </w:p>
          <w:p>
            <w:pPr>
              <w:jc w:val="both"/>
              <w:spacing w:after="0" w:line="240" w:lineRule="auto"/>
              <w:rPr>
                <w:sz w:val="24"/>
                <w:szCs w:val="24"/>
              </w:rPr>
            </w:pPr>
            <w:r>
              <w:rPr>
                <w:rFonts w:ascii="Times New Roman" w:hAnsi="Times New Roman" w:cs="Times New Roman"/>
                <w:color w:val="#000000"/>
                <w:sz w:val="24"/>
                <w:szCs w:val="24"/>
              </w:rPr>
              <w:t> 2.	Особенности профессиональной деятельности журналиста в сфере электронных СМИ.</w:t>
            </w:r>
          </w:p>
          <w:p>
            <w:pPr>
              <w:jc w:val="both"/>
              <w:spacing w:after="0" w:line="240" w:lineRule="auto"/>
              <w:rPr>
                <w:sz w:val="24"/>
                <w:szCs w:val="24"/>
              </w:rPr>
            </w:pPr>
            <w:r>
              <w:rPr>
                <w:rFonts w:ascii="Times New Roman" w:hAnsi="Times New Roman" w:cs="Times New Roman"/>
                <w:color w:val="#000000"/>
                <w:sz w:val="24"/>
                <w:szCs w:val="24"/>
              </w:rPr>
              <w:t> 3.	Современная инфографика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Журналистское творчество и рынок масс-медиа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Ключевые характеристики современной медиаиндустрии.</w:t>
            </w:r>
          </w:p>
          <w:p>
            <w:pPr>
              <w:jc w:val="both"/>
              <w:spacing w:after="0" w:line="240" w:lineRule="auto"/>
              <w:rPr>
                <w:sz w:val="24"/>
                <w:szCs w:val="24"/>
              </w:rPr>
            </w:pPr>
            <w:r>
              <w:rPr>
                <w:rFonts w:ascii="Times New Roman" w:hAnsi="Times New Roman" w:cs="Times New Roman"/>
                <w:color w:val="#000000"/>
                <w:sz w:val="24"/>
                <w:szCs w:val="24"/>
              </w:rPr>
              <w:t> 2.	Конкуренция в сфере современных СМИ.</w:t>
            </w:r>
          </w:p>
          <w:p>
            <w:pPr>
              <w:jc w:val="both"/>
              <w:spacing w:after="0" w:line="240" w:lineRule="auto"/>
              <w:rPr>
                <w:sz w:val="24"/>
                <w:szCs w:val="24"/>
              </w:rPr>
            </w:pPr>
            <w:r>
              <w:rPr>
                <w:rFonts w:ascii="Times New Roman" w:hAnsi="Times New Roman" w:cs="Times New Roman"/>
                <w:color w:val="#000000"/>
                <w:sz w:val="24"/>
                <w:szCs w:val="24"/>
              </w:rPr>
              <w:t> 3.	Особенности современного маркетинга и менеджмента в журналистике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будущего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тренды развития современного постиндустриального общества и журналистика.</w:t>
            </w:r>
          </w:p>
          <w:p>
            <w:pPr>
              <w:jc w:val="both"/>
              <w:spacing w:after="0" w:line="240" w:lineRule="auto"/>
              <w:rPr>
                <w:sz w:val="24"/>
                <w:szCs w:val="24"/>
              </w:rPr>
            </w:pPr>
            <w:r>
              <w:rPr>
                <w:rFonts w:ascii="Times New Roman" w:hAnsi="Times New Roman" w:cs="Times New Roman"/>
                <w:color w:val="#000000"/>
                <w:sz w:val="24"/>
                <w:szCs w:val="24"/>
              </w:rPr>
              <w:t> 2.  Новые формы создания и продвижения контента в журналистике будущего.</w:t>
            </w:r>
          </w:p>
          <w:p>
            <w:pPr>
              <w:jc w:val="both"/>
              <w:spacing w:after="0" w:line="240" w:lineRule="auto"/>
              <w:rPr>
                <w:sz w:val="24"/>
                <w:szCs w:val="24"/>
              </w:rPr>
            </w:pPr>
            <w:r>
              <w:rPr>
                <w:rFonts w:ascii="Times New Roman" w:hAnsi="Times New Roman" w:cs="Times New Roman"/>
                <w:color w:val="#000000"/>
                <w:sz w:val="24"/>
                <w:szCs w:val="24"/>
              </w:rPr>
              <w:t> 3.	Особенности интерактивной журналистики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методика журналистского творчества» / Евдокимов В.А..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медиаобразования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Мясникова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https://urait.ru/bcode/438098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лаборатории</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Кривошеев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Кривошеев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лаборатории</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978-5-98704-576-3.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http://www.iprbookshop.ru/66420.html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Медиарилейшнз</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взаимодействия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прессой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Назайкин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Медиарилейшнз</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взаимодействия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прессой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978-5-9614-0960-4.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http://www.iprbookshop.ru/82715.html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2021-2022_ФГОС3++2021_Маг-ЗФО-Жур(21)_plx_Теория и методика журналистского творчества</dc:title>
  <dc:creator>FastReport.NET</dc:creator>
</cp:coreProperties>
</file>